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35" w:rsidRDefault="00500B35" w:rsidP="00500B35">
      <w:pPr>
        <w:suppressAutoHyphens/>
        <w:ind w:right="-143"/>
        <w:rPr>
          <w:i/>
          <w:szCs w:val="20"/>
          <w:lang w:eastAsia="ar-SA"/>
        </w:rPr>
      </w:pPr>
    </w:p>
    <w:p w:rsidR="00500B35" w:rsidRDefault="00500B35" w:rsidP="00500B35">
      <w:pPr>
        <w:suppressAutoHyphens/>
        <w:ind w:right="-568"/>
        <w:rPr>
          <w:i/>
          <w:szCs w:val="20"/>
          <w:lang w:eastAsia="ar-SA"/>
        </w:rPr>
      </w:pPr>
    </w:p>
    <w:p w:rsidR="00500B35" w:rsidRDefault="00500B35" w:rsidP="00500B35">
      <w:pPr>
        <w:pBdr>
          <w:top w:val="single" w:sz="4" w:space="1" w:color="000000"/>
          <w:left w:val="single" w:sz="4" w:space="4" w:color="000000"/>
          <w:bottom w:val="single" w:sz="4" w:space="1" w:color="000000"/>
          <w:right w:val="single" w:sz="4" w:space="4" w:color="000000"/>
        </w:pBdr>
        <w:shd w:val="clear" w:color="auto" w:fill="D8D8D8"/>
        <w:suppressAutoHyphens/>
        <w:ind w:right="-234"/>
        <w:rPr>
          <w:b/>
          <w:i/>
          <w:lang w:eastAsia="ar-SA"/>
        </w:rPr>
      </w:pPr>
      <w:r>
        <w:rPr>
          <w:b/>
          <w:i/>
          <w:lang w:eastAsia="ar-SA"/>
        </w:rPr>
        <w:t>Ordine dei Medici Chirurghi e degli Odontoiatri</w:t>
      </w:r>
    </w:p>
    <w:p w:rsidR="00500B35" w:rsidRDefault="00500B35" w:rsidP="00500B35">
      <w:pPr>
        <w:pBdr>
          <w:top w:val="single" w:sz="4" w:space="1" w:color="000000"/>
          <w:left w:val="single" w:sz="4" w:space="4" w:color="000000"/>
          <w:bottom w:val="single" w:sz="4" w:space="1" w:color="000000"/>
          <w:right w:val="single" w:sz="4" w:space="4" w:color="000000"/>
        </w:pBdr>
        <w:shd w:val="clear" w:color="auto" w:fill="D8D8D8"/>
        <w:suppressAutoHyphens/>
        <w:ind w:right="-234"/>
        <w:rPr>
          <w:b/>
          <w:lang w:eastAsia="ar-SA"/>
        </w:rPr>
      </w:pPr>
      <w:proofErr w:type="gramStart"/>
      <w:r>
        <w:rPr>
          <w:b/>
          <w:i/>
          <w:lang w:eastAsia="ar-SA"/>
        </w:rPr>
        <w:t>della</w:t>
      </w:r>
      <w:proofErr w:type="gramEnd"/>
      <w:r>
        <w:rPr>
          <w:b/>
          <w:i/>
          <w:lang w:eastAsia="ar-SA"/>
        </w:rPr>
        <w:t xml:space="preserve"> Provincia di Ascoli Piceno</w:t>
      </w:r>
    </w:p>
    <w:p w:rsidR="00500B35" w:rsidRDefault="00500B35" w:rsidP="00500B35">
      <w:pPr>
        <w:suppressAutoHyphens/>
        <w:ind w:right="-54"/>
        <w:jc w:val="center"/>
        <w:rPr>
          <w:b/>
          <w:lang w:eastAsia="ar-SA"/>
        </w:rPr>
      </w:pPr>
    </w:p>
    <w:p w:rsidR="00500B35" w:rsidRDefault="00500B35" w:rsidP="00500B35">
      <w:pPr>
        <w:suppressAutoHyphens/>
        <w:ind w:right="-54"/>
        <w:jc w:val="center"/>
        <w:rPr>
          <w:b/>
          <w:lang w:eastAsia="ar-SA"/>
        </w:rPr>
      </w:pPr>
      <w:r>
        <w:rPr>
          <w:b/>
          <w:lang w:eastAsia="ar-SA"/>
        </w:rPr>
        <w:t xml:space="preserve">Decisioni della riunione del Consiglio Direttivo del </w:t>
      </w:r>
      <w:r w:rsidR="00B741F3">
        <w:rPr>
          <w:b/>
          <w:lang w:eastAsia="ar-SA"/>
        </w:rPr>
        <w:t>05/03/2012</w:t>
      </w:r>
    </w:p>
    <w:p w:rsidR="00500B35" w:rsidRDefault="00500B35" w:rsidP="00500B35">
      <w:pPr>
        <w:suppressAutoHyphens/>
        <w:ind w:right="-54"/>
        <w:jc w:val="both"/>
        <w:rPr>
          <w:lang w:eastAsia="ar-SA"/>
        </w:rPr>
      </w:pPr>
    </w:p>
    <w:p w:rsidR="00500B35" w:rsidRDefault="00500B35" w:rsidP="00500B35">
      <w:pPr>
        <w:numPr>
          <w:ilvl w:val="0"/>
          <w:numId w:val="8"/>
        </w:numPr>
        <w:tabs>
          <w:tab w:val="left" w:pos="142"/>
        </w:tabs>
        <w:suppressAutoHyphens/>
        <w:spacing w:after="160" w:line="252" w:lineRule="auto"/>
        <w:ind w:right="-143"/>
        <w:contextualSpacing/>
        <w:jc w:val="both"/>
        <w:rPr>
          <w:b/>
          <w:szCs w:val="20"/>
        </w:rPr>
      </w:pPr>
      <w:r>
        <w:rPr>
          <w:b/>
          <w:szCs w:val="20"/>
        </w:rPr>
        <w:t>Comunicazioni del Presidente</w:t>
      </w:r>
    </w:p>
    <w:p w:rsidR="00A9600D" w:rsidRDefault="00A9600D" w:rsidP="00A9600D">
      <w:pPr>
        <w:numPr>
          <w:ilvl w:val="0"/>
          <w:numId w:val="8"/>
        </w:numPr>
        <w:spacing w:before="100" w:beforeAutospacing="1" w:after="100" w:afterAutospacing="1"/>
        <w:jc w:val="both"/>
      </w:pPr>
      <w:r>
        <w:t xml:space="preserve">Il Presidente comunica al Consiglio che si terrà presso la Sede </w:t>
      </w:r>
      <w:proofErr w:type="spellStart"/>
      <w:r>
        <w:t>Ordinistica</w:t>
      </w:r>
      <w:proofErr w:type="spellEnd"/>
      <w:r>
        <w:t xml:space="preserve"> in data 21 aprile 2012 il Corso Residenziale su “L’AUDIT Clinico” con erogazione di 12 crediti ECM. Tale evento sarà replicato in Autunno. Il Presidente comunica anche che l’Ordine sta ultimando l’organizzazione del Corso ECM sulla Certificazione medica che si terrà a Giugno. Sempre in Autunno Il Presidente organizzerà presso la Sede </w:t>
      </w:r>
      <w:proofErr w:type="spellStart"/>
      <w:r>
        <w:t>Ordinistica</w:t>
      </w:r>
      <w:proofErr w:type="spellEnd"/>
      <w:r>
        <w:t xml:space="preserve"> il Corso Residenziale sul “Governo Clinico: la Sicurezza dei pazienti e degli Operatori Sanitari” con erogazione di 15 crediti ECM. Sempre in Autunno è previsto un Corso ECM sulla Responsabilità Professionale;</w:t>
      </w:r>
    </w:p>
    <w:p w:rsidR="00A9600D" w:rsidRDefault="00A9600D" w:rsidP="00A9600D">
      <w:pPr>
        <w:numPr>
          <w:ilvl w:val="0"/>
          <w:numId w:val="8"/>
        </w:numPr>
        <w:spacing w:before="100" w:beforeAutospacing="1" w:after="100" w:afterAutospacing="1"/>
        <w:jc w:val="both"/>
      </w:pPr>
      <w:r>
        <w:t xml:space="preserve">Il Presidente comunica che il Comitato centrale della </w:t>
      </w:r>
      <w:proofErr w:type="spellStart"/>
      <w:r>
        <w:t>FNOMCeO</w:t>
      </w:r>
      <w:proofErr w:type="spellEnd"/>
      <w:r>
        <w:t xml:space="preserve"> ha approvato ed adottato un modulo di richiesta di accesso formale agli atti e documenti amministrativi secondo le leggi e le norme che regolano tale accesso. Esibisce la modulistica approvata e chiede di poterla portare in approvazione tra le varie ed eventuali all’odierno ordine del giorno. Il Consiglio approva all’unanimità;</w:t>
      </w:r>
    </w:p>
    <w:p w:rsidR="00A9600D" w:rsidRDefault="00A9600D" w:rsidP="00A9600D">
      <w:pPr>
        <w:numPr>
          <w:ilvl w:val="0"/>
          <w:numId w:val="8"/>
        </w:numPr>
        <w:spacing w:before="100" w:beforeAutospacing="1" w:after="100" w:afterAutospacing="1"/>
        <w:jc w:val="both"/>
      </w:pPr>
      <w:r>
        <w:t xml:space="preserve">Il Presidente comunica al Consiglio e legge in aula la lettera a lui inviata per conoscenza, dal Dott. C B. In tale lettera emerge il problema del Consenso informato, atto legittimante l’intervento professionale del medico, che specialmente negli ultimi tempi, è riemerso in tutta la sua centralità in numerosi contenziosi medico legali. La richiesta da parte del Dott. C B, di una presa di posizione dell’Ordine Professionale su questa </w:t>
      </w:r>
      <w:proofErr w:type="spellStart"/>
      <w:r>
        <w:t>vexata</w:t>
      </w:r>
      <w:proofErr w:type="spellEnd"/>
      <w:r>
        <w:t xml:space="preserve"> quaestio non può che vedere l’Ordine schierato dalla parte del Professionista che, anche nell’ambito delle Strutture Sanitarie Pubbliche, deve essere totalmente tutelato nell’esercizio Professionale da modulistica dedicata alla raccolta del Consenso informato, quanto più completa, specifica ed attinente all’atto medico di cui si chiede il suddetto consenso. Al contempo, l’Ordine, nella sua funzione di Tutela della Salute Pubblica, vuole sottolineare che il consenso, per essere veramente informato, si deve poter avvalere della attenzione, della tempistica e della cura necessaria verso il paziente-utente, da parte del professionista, </w:t>
      </w:r>
      <w:proofErr w:type="spellStart"/>
      <w:r>
        <w:t>affinchè</w:t>
      </w:r>
      <w:proofErr w:type="spellEnd"/>
      <w:r>
        <w:t xml:space="preserve"> si realizzi quella alleanza terapeutica che è alla base del rapporto fiduciario tra medico, odontoiatra e paziente;</w:t>
      </w:r>
    </w:p>
    <w:p w:rsidR="00A9600D" w:rsidRDefault="00A9600D" w:rsidP="00A9600D">
      <w:pPr>
        <w:numPr>
          <w:ilvl w:val="0"/>
          <w:numId w:val="8"/>
        </w:numPr>
        <w:spacing w:before="100" w:beforeAutospacing="1" w:after="100" w:afterAutospacing="1"/>
        <w:jc w:val="both"/>
      </w:pPr>
      <w:r>
        <w:t>Il Presidente comunica al Consiglio gli ultimi sviluppi relativi alla “Campagna Postura Corretta e Prevenzione Dentale” che ha interessato anche gli Ordini Provinciali tra cui l’Ordine di Ascoli Piceno.  In seguito alla presa di posizione della Federazione che ravvisava in tale Campagna con pubblicizzazione dell’attività professionale di medici e odontoiatri scritte sul leggio donato alle scuole degli elementi di violazione delle norme deontologiche (art. 56 e 57) ed in seguito al pronunciamento della Autorità garante della concorrenza e del mercato in data 3 novembre 2011 che riteneva invece tale sponsorizzazione trasparente, i promotori della suddetta Campagna hanno minacciato la Federazione di presentare un esposto all’Antitrust per comportamento illecito e restrittivo della concorrenza in violazione dell’art. 2 della legge 287/199°. La Federazione ha deciso di non recedere dalla sua posizione e di essere in attesa del parere, a suo tempo richiesto, da parte del Ministero della Salute e del Ministero della Pubblica Istruzione.</w:t>
      </w:r>
    </w:p>
    <w:p w:rsidR="00A9600D" w:rsidRDefault="00A9600D" w:rsidP="00A9600D">
      <w:pPr>
        <w:spacing w:before="100" w:beforeAutospacing="1" w:after="100" w:afterAutospacing="1"/>
        <w:ind w:left="1069"/>
        <w:jc w:val="both"/>
      </w:pPr>
    </w:p>
    <w:p w:rsidR="00A9600D" w:rsidRDefault="00A9600D" w:rsidP="00A9600D">
      <w:pPr>
        <w:spacing w:before="100" w:beforeAutospacing="1" w:after="100" w:afterAutospacing="1"/>
        <w:ind w:left="1069"/>
        <w:jc w:val="both"/>
      </w:pPr>
    </w:p>
    <w:p w:rsidR="00500B35" w:rsidRDefault="00500B35" w:rsidP="00500B35">
      <w:pPr>
        <w:numPr>
          <w:ilvl w:val="0"/>
          <w:numId w:val="8"/>
        </w:numPr>
        <w:tabs>
          <w:tab w:val="left" w:pos="142"/>
        </w:tabs>
        <w:suppressAutoHyphens/>
        <w:spacing w:after="160" w:line="252" w:lineRule="auto"/>
        <w:ind w:right="-143"/>
        <w:contextualSpacing/>
        <w:jc w:val="both"/>
        <w:rPr>
          <w:szCs w:val="20"/>
        </w:rPr>
      </w:pPr>
      <w:r>
        <w:rPr>
          <w:b/>
          <w:szCs w:val="20"/>
        </w:rPr>
        <w:lastRenderedPageBreak/>
        <w:t>Variazioni albo professionale.</w:t>
      </w:r>
    </w:p>
    <w:p w:rsidR="00A9600D" w:rsidRDefault="00A9600D" w:rsidP="00A9600D">
      <w:pPr>
        <w:pStyle w:val="Titolo2"/>
        <w:ind w:right="-442"/>
        <w:rPr>
          <w:sz w:val="24"/>
          <w:szCs w:val="24"/>
        </w:rPr>
      </w:pPr>
      <w:proofErr w:type="gramStart"/>
      <w:r>
        <w:rPr>
          <w:sz w:val="24"/>
          <w:szCs w:val="24"/>
        </w:rPr>
        <w:t>il</w:t>
      </w:r>
      <w:proofErr w:type="gramEnd"/>
      <w:r>
        <w:rPr>
          <w:sz w:val="24"/>
          <w:szCs w:val="24"/>
        </w:rPr>
        <w:t xml:space="preserve"> Consiglio Delibera</w:t>
      </w:r>
    </w:p>
    <w:p w:rsidR="00A9600D" w:rsidRDefault="00A9600D" w:rsidP="00EF0841">
      <w:pPr>
        <w:numPr>
          <w:ilvl w:val="0"/>
          <w:numId w:val="3"/>
        </w:numPr>
        <w:ind w:left="1260"/>
      </w:pPr>
      <w:proofErr w:type="gramStart"/>
      <w:r>
        <w:t>la</w:t>
      </w:r>
      <w:proofErr w:type="gramEnd"/>
      <w:r>
        <w:t xml:space="preserve"> cancellazione dall'Albo dei Medici Chirurghi  de</w:t>
      </w:r>
      <w:r>
        <w:t xml:space="preserve">l dott. Giuseppe </w:t>
      </w:r>
      <w:proofErr w:type="spellStart"/>
      <w:r>
        <w:t>Travaglini</w:t>
      </w:r>
      <w:proofErr w:type="spellEnd"/>
      <w:r>
        <w:t xml:space="preserve"> </w:t>
      </w:r>
    </w:p>
    <w:p w:rsidR="00500B35" w:rsidRDefault="00500B35" w:rsidP="00500B35">
      <w:pPr>
        <w:ind w:left="2160"/>
        <w:rPr>
          <w:b/>
        </w:rPr>
      </w:pPr>
    </w:p>
    <w:p w:rsidR="00A9600D" w:rsidRDefault="00A9600D" w:rsidP="00A9600D">
      <w:pPr>
        <w:pStyle w:val="Titolo2"/>
        <w:ind w:right="-54"/>
      </w:pPr>
      <w:proofErr w:type="gramStart"/>
      <w:r>
        <w:rPr>
          <w:sz w:val="24"/>
          <w:szCs w:val="24"/>
        </w:rPr>
        <w:t>il</w:t>
      </w:r>
      <w:proofErr w:type="gramEnd"/>
      <w:r>
        <w:rPr>
          <w:sz w:val="24"/>
          <w:szCs w:val="24"/>
        </w:rPr>
        <w:t xml:space="preserve"> Consiglio Delibera l’iscrizione all’Albo dei Medici Chirurghi di: </w:t>
      </w:r>
      <w:r>
        <w:rPr>
          <w:sz w:val="24"/>
          <w:szCs w:val="24"/>
        </w:rPr>
        <w:tab/>
      </w:r>
    </w:p>
    <w:p w:rsidR="00A9600D" w:rsidRDefault="00A9600D" w:rsidP="00A9600D">
      <w:pPr>
        <w:numPr>
          <w:ilvl w:val="0"/>
          <w:numId w:val="5"/>
        </w:numPr>
      </w:pPr>
      <w:r>
        <w:t xml:space="preserve">Dott. Domenico </w:t>
      </w:r>
      <w:proofErr w:type="spellStart"/>
      <w:r>
        <w:t>Murri</w:t>
      </w:r>
      <w:proofErr w:type="spellEnd"/>
      <w:r>
        <w:t xml:space="preserve"> </w:t>
      </w:r>
    </w:p>
    <w:p w:rsidR="00A9600D" w:rsidRDefault="00A9600D" w:rsidP="00C24089">
      <w:pPr>
        <w:numPr>
          <w:ilvl w:val="0"/>
          <w:numId w:val="5"/>
        </w:numPr>
      </w:pPr>
      <w:r>
        <w:t xml:space="preserve">Dott. Giorgio Frega </w:t>
      </w:r>
    </w:p>
    <w:p w:rsidR="00A9600D" w:rsidRDefault="00A9600D" w:rsidP="00A9600D">
      <w:pPr>
        <w:numPr>
          <w:ilvl w:val="0"/>
          <w:numId w:val="5"/>
        </w:numPr>
      </w:pPr>
      <w:r>
        <w:t xml:space="preserve">Dott.ssa Laura Vittori </w:t>
      </w:r>
    </w:p>
    <w:p w:rsidR="00A9600D" w:rsidRDefault="00A9600D" w:rsidP="00F21BA0">
      <w:pPr>
        <w:numPr>
          <w:ilvl w:val="0"/>
          <w:numId w:val="5"/>
        </w:numPr>
      </w:pPr>
      <w:r>
        <w:t xml:space="preserve">Dott.ssa Morena De Angelis </w:t>
      </w:r>
    </w:p>
    <w:p w:rsidR="00A9600D" w:rsidRDefault="00A9600D" w:rsidP="00AB7C07">
      <w:pPr>
        <w:numPr>
          <w:ilvl w:val="0"/>
          <w:numId w:val="5"/>
        </w:numPr>
      </w:pPr>
      <w:r>
        <w:t xml:space="preserve">Dott.ssa Silvia </w:t>
      </w:r>
      <w:proofErr w:type="spellStart"/>
      <w:r>
        <w:t>Pierantozzi</w:t>
      </w:r>
      <w:proofErr w:type="spellEnd"/>
      <w:r>
        <w:t xml:space="preserve"> </w:t>
      </w:r>
    </w:p>
    <w:p w:rsidR="00A9600D" w:rsidRDefault="00A9600D" w:rsidP="00736652">
      <w:pPr>
        <w:numPr>
          <w:ilvl w:val="0"/>
          <w:numId w:val="5"/>
        </w:numPr>
      </w:pPr>
      <w:r>
        <w:t xml:space="preserve">Dott.ssa Katia Caucci </w:t>
      </w:r>
    </w:p>
    <w:p w:rsidR="00A9600D" w:rsidRDefault="00A9600D" w:rsidP="00CE3C3E">
      <w:pPr>
        <w:numPr>
          <w:ilvl w:val="0"/>
          <w:numId w:val="5"/>
        </w:numPr>
      </w:pPr>
      <w:r>
        <w:t xml:space="preserve">Dott.ssa Sarah </w:t>
      </w:r>
      <w:proofErr w:type="spellStart"/>
      <w:r>
        <w:t>Vallorani</w:t>
      </w:r>
      <w:proofErr w:type="spellEnd"/>
      <w:r>
        <w:t xml:space="preserve">  </w:t>
      </w:r>
    </w:p>
    <w:p w:rsidR="00A9600D" w:rsidRDefault="00A9600D" w:rsidP="00193B91">
      <w:pPr>
        <w:numPr>
          <w:ilvl w:val="0"/>
          <w:numId w:val="5"/>
        </w:numPr>
      </w:pPr>
      <w:r>
        <w:t xml:space="preserve">Dott. Daniele Angellotti  </w:t>
      </w:r>
    </w:p>
    <w:p w:rsidR="00A9600D" w:rsidRDefault="00A9600D" w:rsidP="007406AE">
      <w:pPr>
        <w:numPr>
          <w:ilvl w:val="0"/>
          <w:numId w:val="5"/>
        </w:numPr>
      </w:pPr>
      <w:r>
        <w:t xml:space="preserve">Dott. Matteo Lupi </w:t>
      </w:r>
    </w:p>
    <w:p w:rsidR="00A9600D" w:rsidRDefault="00A9600D" w:rsidP="00610340">
      <w:pPr>
        <w:numPr>
          <w:ilvl w:val="0"/>
          <w:numId w:val="5"/>
        </w:numPr>
      </w:pPr>
      <w:r>
        <w:t xml:space="preserve">Dott.ssa Alessia Urbinati </w:t>
      </w:r>
    </w:p>
    <w:p w:rsidR="00A9600D" w:rsidRDefault="00A9600D" w:rsidP="00CF7146">
      <w:pPr>
        <w:numPr>
          <w:ilvl w:val="0"/>
          <w:numId w:val="5"/>
        </w:numPr>
      </w:pPr>
      <w:r>
        <w:t xml:space="preserve">Dott.ssa Serena Ciabattoni </w:t>
      </w:r>
    </w:p>
    <w:p w:rsidR="00CF7146" w:rsidRDefault="00CF7146" w:rsidP="00CF7146">
      <w:pPr>
        <w:ind w:left="1620"/>
      </w:pPr>
    </w:p>
    <w:p w:rsidR="00CF7146" w:rsidRPr="00CF7146" w:rsidRDefault="00CF7146" w:rsidP="00CF7146">
      <w:pPr>
        <w:pStyle w:val="Paragrafoelenco"/>
        <w:numPr>
          <w:ilvl w:val="0"/>
          <w:numId w:val="16"/>
        </w:numPr>
        <w:ind w:right="-54"/>
        <w:jc w:val="both"/>
        <w:rPr>
          <w:b/>
        </w:rPr>
      </w:pPr>
      <w:r w:rsidRPr="00CF7146">
        <w:rPr>
          <w:b/>
        </w:rPr>
        <w:t xml:space="preserve">Storni e delibere economiche. </w:t>
      </w:r>
    </w:p>
    <w:p w:rsidR="00CF7146" w:rsidRDefault="00CF7146" w:rsidP="00CF7146">
      <w:pPr>
        <w:ind w:left="360"/>
        <w:jc w:val="both"/>
        <w:outlineLvl w:val="0"/>
      </w:pPr>
    </w:p>
    <w:p w:rsidR="00CF7146" w:rsidRPr="00F74F94" w:rsidRDefault="00F74F94" w:rsidP="00F74F94">
      <w:pPr>
        <w:tabs>
          <w:tab w:val="num" w:pos="360"/>
        </w:tabs>
        <w:ind w:left="360" w:right="-54" w:hanging="360"/>
        <w:jc w:val="both"/>
      </w:pPr>
      <w:r>
        <w:rPr>
          <w:b/>
        </w:rPr>
        <w:tab/>
      </w:r>
      <w:r w:rsidRPr="00F74F94">
        <w:t>I</w:t>
      </w:r>
      <w:r w:rsidR="00CF7146" w:rsidRPr="00F74F94">
        <w:t>l</w:t>
      </w:r>
      <w:r w:rsidR="00CF7146">
        <w:rPr>
          <w:b/>
        </w:rPr>
        <w:t xml:space="preserve"> </w:t>
      </w:r>
      <w:r w:rsidR="00CF7146" w:rsidRPr="00F74F94">
        <w:t xml:space="preserve">Consiglio delibera </w:t>
      </w:r>
      <w:r w:rsidR="00CF7146" w:rsidRPr="00F74F94">
        <w:t xml:space="preserve">il pagamento della </w:t>
      </w:r>
      <w:bookmarkStart w:id="0" w:name="_GoBack"/>
      <w:bookmarkEnd w:id="0"/>
      <w:r w:rsidR="00CF7146" w:rsidRPr="00F74F94">
        <w:t xml:space="preserve">Fattura di Damiani Pompe Funebri per necrologi lutto dott. </w:t>
      </w:r>
      <w:r w:rsidR="00CF7146" w:rsidRPr="00F74F94">
        <w:t xml:space="preserve">GT </w:t>
      </w:r>
      <w:r w:rsidR="00CF7146" w:rsidRPr="00F74F94">
        <w:t xml:space="preserve">€ 120,00 </w:t>
      </w:r>
    </w:p>
    <w:p w:rsidR="00CF7146" w:rsidRPr="00F74F94" w:rsidRDefault="00CF7146" w:rsidP="00CF7146">
      <w:pPr>
        <w:tabs>
          <w:tab w:val="num" w:pos="360"/>
        </w:tabs>
        <w:ind w:left="360" w:right="-54" w:hanging="360"/>
        <w:jc w:val="both"/>
      </w:pPr>
      <w:r w:rsidRPr="00F74F94">
        <w:tab/>
      </w:r>
      <w:proofErr w:type="gramStart"/>
      <w:r w:rsidRPr="00F74F94">
        <w:t>il</w:t>
      </w:r>
      <w:proofErr w:type="gramEnd"/>
      <w:r w:rsidRPr="00F74F94">
        <w:t xml:space="preserve"> Consiglio delibera </w:t>
      </w:r>
      <w:r w:rsidR="00F74F94" w:rsidRPr="00F74F94">
        <w:t xml:space="preserve">il pagamento </w:t>
      </w:r>
    </w:p>
    <w:p w:rsidR="00CF7146" w:rsidRPr="00F74F94" w:rsidRDefault="00F74F94" w:rsidP="00F74F94">
      <w:pPr>
        <w:ind w:left="360"/>
        <w:jc w:val="both"/>
        <w:outlineLvl w:val="0"/>
      </w:pPr>
      <w:proofErr w:type="gramStart"/>
      <w:r w:rsidRPr="00F74F94">
        <w:t>del</w:t>
      </w:r>
      <w:r w:rsidRPr="00F74F94">
        <w:t>la</w:t>
      </w:r>
      <w:proofErr w:type="gramEnd"/>
      <w:r w:rsidRPr="00F74F94">
        <w:t xml:space="preserve"> Fattura di </w:t>
      </w:r>
      <w:proofErr w:type="spellStart"/>
      <w:r w:rsidRPr="00F74F94">
        <w:t>Infoprogram</w:t>
      </w:r>
      <w:proofErr w:type="spellEnd"/>
      <w:r w:rsidRPr="00F74F94">
        <w:t xml:space="preserve"> per intervento e acquisto n. 2 toner per stampante</w:t>
      </w:r>
      <w:r w:rsidRPr="00F74F94">
        <w:t xml:space="preserve"> € </w:t>
      </w:r>
      <w:r w:rsidR="00CF7146" w:rsidRPr="00F74F94">
        <w:t xml:space="preserve"> 277,97 </w:t>
      </w:r>
    </w:p>
    <w:p w:rsidR="00500B35" w:rsidRDefault="00500B35" w:rsidP="00500B35">
      <w:pPr>
        <w:tabs>
          <w:tab w:val="left" w:pos="142"/>
        </w:tabs>
        <w:ind w:right="-143"/>
        <w:jc w:val="both"/>
      </w:pPr>
    </w:p>
    <w:p w:rsidR="00F74F94" w:rsidRDefault="00F74F94" w:rsidP="00F74F94">
      <w:pPr>
        <w:pStyle w:val="Corpodeltesto2"/>
        <w:numPr>
          <w:ilvl w:val="0"/>
          <w:numId w:val="8"/>
        </w:numPr>
        <w:tabs>
          <w:tab w:val="left" w:pos="142"/>
        </w:tabs>
        <w:ind w:right="-143"/>
        <w:jc w:val="both"/>
      </w:pPr>
      <w:r>
        <w:rPr>
          <w:b/>
          <w:i w:val="0"/>
        </w:rPr>
        <w:t>Convegni: richieste di patrocinio e contributo.</w:t>
      </w:r>
    </w:p>
    <w:p w:rsidR="00F74F94" w:rsidRDefault="00F74F94" w:rsidP="00F74F94">
      <w:pPr>
        <w:ind w:left="426"/>
        <w:jc w:val="both"/>
      </w:pPr>
      <w:r>
        <w:tab/>
        <w:t xml:space="preserve">Il Consiglio delibera di concedere il patrocinio al 31° Corso di Formazione ed Aggiornamento in fisiopatologia </w:t>
      </w:r>
      <w:proofErr w:type="spellStart"/>
      <w:r>
        <w:t>cervico</w:t>
      </w:r>
      <w:proofErr w:type="spellEnd"/>
      <w:r>
        <w:t>-vaginale e vulvare, colposcopia e malattie a trasmissione sessuale, si terrà presso il Centro Congressi-Complesso Fieristico della Camera di Commercio nei giorni dal 26 al 29 marzo 2012.</w:t>
      </w:r>
    </w:p>
    <w:p w:rsidR="00F74F94" w:rsidRDefault="00F74F94" w:rsidP="00F74F94">
      <w:pPr>
        <w:ind w:left="426"/>
        <w:jc w:val="both"/>
      </w:pPr>
    </w:p>
    <w:p w:rsidR="00F74F94" w:rsidRDefault="00F74F94" w:rsidP="00F74F94">
      <w:pPr>
        <w:ind w:left="426"/>
        <w:jc w:val="both"/>
      </w:pPr>
      <w:r>
        <w:tab/>
        <w:t>Il Consiglio prende atto della concessione del patrocino (avvenuta con lettera del Presidente del 28/02/2012) al 1° Convegno Scientifico “La Salute al Femminile” che si terrà il 10/03/2012 presso il Palazzo dei Capitani in Ascoli Piceno.</w:t>
      </w:r>
    </w:p>
    <w:p w:rsidR="00F74F94" w:rsidRDefault="00F74F94" w:rsidP="00F74F94">
      <w:pPr>
        <w:ind w:left="426"/>
        <w:jc w:val="both"/>
      </w:pPr>
    </w:p>
    <w:p w:rsidR="00F74F94" w:rsidRDefault="00F74F94" w:rsidP="00F74F94">
      <w:pPr>
        <w:pStyle w:val="Corpodeltesto2"/>
        <w:numPr>
          <w:ilvl w:val="0"/>
          <w:numId w:val="8"/>
        </w:numPr>
        <w:tabs>
          <w:tab w:val="left" w:pos="142"/>
        </w:tabs>
        <w:ind w:right="-143"/>
        <w:jc w:val="both"/>
        <w:rPr>
          <w:b/>
          <w:i w:val="0"/>
        </w:rPr>
      </w:pPr>
      <w:r>
        <w:rPr>
          <w:b/>
          <w:i w:val="0"/>
        </w:rPr>
        <w:t xml:space="preserve">Relazione della delegata dott.ssa Fiorella De Angelis su argomenti di rilevanza </w:t>
      </w:r>
      <w:proofErr w:type="spellStart"/>
      <w:r>
        <w:rPr>
          <w:b/>
          <w:i w:val="0"/>
        </w:rPr>
        <w:t>ordinistica</w:t>
      </w:r>
      <w:proofErr w:type="spellEnd"/>
      <w:r>
        <w:rPr>
          <w:b/>
          <w:i w:val="0"/>
        </w:rPr>
        <w:t xml:space="preserve"> incidenti nell’ex Z.T. 12.</w:t>
      </w:r>
    </w:p>
    <w:p w:rsidR="00F74F94" w:rsidRDefault="00F74F94" w:rsidP="00F74F94">
      <w:pPr>
        <w:pStyle w:val="Corpodeltesto2"/>
        <w:tabs>
          <w:tab w:val="left" w:pos="142"/>
        </w:tabs>
        <w:ind w:right="-143"/>
        <w:jc w:val="both"/>
        <w:rPr>
          <w:i w:val="0"/>
        </w:rPr>
      </w:pPr>
      <w:r>
        <w:rPr>
          <w:i w:val="0"/>
        </w:rPr>
        <w:tab/>
      </w:r>
      <w:r>
        <w:rPr>
          <w:i w:val="0"/>
        </w:rPr>
        <w:tab/>
        <w:t xml:space="preserve">La dott.ssa Fiorella De Angelis ha contattato i colleghi del Pronto Soccorso di S. Benedetto del Tronto e sono d’accordo per la data dell’incontro presso la sede </w:t>
      </w:r>
      <w:proofErr w:type="spellStart"/>
      <w:r>
        <w:rPr>
          <w:i w:val="0"/>
        </w:rPr>
        <w:t>ordinistica</w:t>
      </w:r>
      <w:proofErr w:type="spellEnd"/>
      <w:r>
        <w:rPr>
          <w:i w:val="0"/>
        </w:rPr>
        <w:t>.</w:t>
      </w:r>
    </w:p>
    <w:p w:rsidR="00500B35" w:rsidRDefault="00500B35" w:rsidP="00500B35">
      <w:pPr>
        <w:pStyle w:val="Corpodeltesto2"/>
        <w:tabs>
          <w:tab w:val="left" w:pos="142"/>
        </w:tabs>
        <w:ind w:right="-143"/>
        <w:jc w:val="both"/>
        <w:rPr>
          <w:b/>
          <w:i w:val="0"/>
          <w:szCs w:val="24"/>
        </w:rPr>
      </w:pPr>
    </w:p>
    <w:p w:rsidR="00F74F94" w:rsidRDefault="00F74F94" w:rsidP="00F74F94">
      <w:pPr>
        <w:pStyle w:val="Corpodeltesto2"/>
        <w:numPr>
          <w:ilvl w:val="0"/>
          <w:numId w:val="8"/>
        </w:numPr>
        <w:tabs>
          <w:tab w:val="left" w:pos="142"/>
        </w:tabs>
        <w:ind w:right="-143"/>
        <w:jc w:val="both"/>
        <w:rPr>
          <w:b/>
          <w:i w:val="0"/>
        </w:rPr>
      </w:pPr>
      <w:r>
        <w:rPr>
          <w:b/>
          <w:i w:val="0"/>
        </w:rPr>
        <w:t xml:space="preserve">Aggiornamento progetto ristrutturazione dei locali della Sede </w:t>
      </w:r>
      <w:proofErr w:type="spellStart"/>
      <w:r>
        <w:rPr>
          <w:b/>
          <w:i w:val="0"/>
        </w:rPr>
        <w:t>Ordinistica</w:t>
      </w:r>
      <w:proofErr w:type="spellEnd"/>
      <w:r>
        <w:rPr>
          <w:b/>
          <w:i w:val="0"/>
        </w:rPr>
        <w:t>.</w:t>
      </w:r>
    </w:p>
    <w:p w:rsidR="00F74F94" w:rsidRDefault="00F74F94" w:rsidP="00F74F94">
      <w:pPr>
        <w:jc w:val="both"/>
      </w:pPr>
      <w:r>
        <w:rPr>
          <w:b/>
          <w:i/>
        </w:rPr>
        <w:tab/>
      </w:r>
      <w:r>
        <w:t xml:space="preserve">Il Consiglio approva la nuova predisposizione del capitolato e </w:t>
      </w:r>
      <w:r>
        <w:t xml:space="preserve">delibera di inviare le lettere </w:t>
      </w:r>
      <w:r>
        <w:t xml:space="preserve">di invito alla gara di appalto per l’affidamento della realizzazione del progetto di ristrutturazione della sede </w:t>
      </w:r>
      <w:proofErr w:type="spellStart"/>
      <w:r>
        <w:t>ordinistica</w:t>
      </w:r>
      <w:proofErr w:type="spellEnd"/>
      <w:r>
        <w:t xml:space="preserve"> alle seguenti 5 ditte:</w:t>
      </w:r>
    </w:p>
    <w:p w:rsidR="00F74F94" w:rsidRDefault="00F74F94" w:rsidP="00CC5D5D">
      <w:pPr>
        <w:numPr>
          <w:ilvl w:val="0"/>
          <w:numId w:val="7"/>
        </w:numPr>
        <w:jc w:val="both"/>
      </w:pPr>
      <w:r>
        <w:t xml:space="preserve">Impresa Edile Leonardi Costruzioni </w:t>
      </w:r>
    </w:p>
    <w:p w:rsidR="00F74F94" w:rsidRDefault="00F74F94" w:rsidP="00CC5D5D">
      <w:pPr>
        <w:numPr>
          <w:ilvl w:val="0"/>
          <w:numId w:val="7"/>
        </w:numPr>
        <w:jc w:val="both"/>
      </w:pPr>
      <w:r>
        <w:t xml:space="preserve">Immobiliare Ascoli Srl </w:t>
      </w:r>
    </w:p>
    <w:p w:rsidR="00F74F94" w:rsidRDefault="00F74F94" w:rsidP="00F74F94">
      <w:pPr>
        <w:numPr>
          <w:ilvl w:val="0"/>
          <w:numId w:val="7"/>
        </w:numPr>
        <w:jc w:val="both"/>
      </w:pPr>
      <w:r>
        <w:t xml:space="preserve">Impresa Edile Emidio </w:t>
      </w:r>
      <w:proofErr w:type="spellStart"/>
      <w:r>
        <w:t>Vellei</w:t>
      </w:r>
      <w:proofErr w:type="spellEnd"/>
      <w:r>
        <w:t xml:space="preserve"> </w:t>
      </w:r>
    </w:p>
    <w:p w:rsidR="00F74F94" w:rsidRDefault="00F74F94" w:rsidP="00F74F94">
      <w:pPr>
        <w:numPr>
          <w:ilvl w:val="0"/>
          <w:numId w:val="7"/>
        </w:numPr>
        <w:jc w:val="both"/>
      </w:pPr>
      <w:r>
        <w:t xml:space="preserve">Vannicola Costruzioni </w:t>
      </w:r>
    </w:p>
    <w:p w:rsidR="00F74F94" w:rsidRDefault="00F74F94" w:rsidP="00F74F94">
      <w:pPr>
        <w:numPr>
          <w:ilvl w:val="0"/>
          <w:numId w:val="7"/>
        </w:numPr>
        <w:jc w:val="both"/>
      </w:pPr>
      <w:r>
        <w:t xml:space="preserve">La Piccola Edile Artigiana </w:t>
      </w:r>
    </w:p>
    <w:p w:rsidR="00F74F94" w:rsidRDefault="00F74F94" w:rsidP="00F74F94">
      <w:pPr>
        <w:jc w:val="both"/>
      </w:pPr>
    </w:p>
    <w:p w:rsidR="00E05D09" w:rsidRDefault="00E05D09" w:rsidP="00E05D09">
      <w:pPr>
        <w:jc w:val="both"/>
        <w:rPr>
          <w:b/>
        </w:rPr>
      </w:pPr>
      <w:r>
        <w:rPr>
          <w:b/>
        </w:rPr>
        <w:t>Varie ed eventuali: Corso “Guida alla certificazione medica”</w:t>
      </w:r>
    </w:p>
    <w:p w:rsidR="00405D2E" w:rsidRDefault="00E05D09" w:rsidP="00E05D09">
      <w:pPr>
        <w:jc w:val="both"/>
        <w:rPr>
          <w:b/>
          <w:sz w:val="22"/>
        </w:rPr>
      </w:pPr>
      <w:r>
        <w:rPr>
          <w:b/>
        </w:rPr>
        <w:tab/>
      </w:r>
      <w:r>
        <w:t>Il Consiglio delibera di organizzare il suddetto Corso sabato 9 giugno 2012.</w:t>
      </w:r>
    </w:p>
    <w:sectPr w:rsidR="00405D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BE"/>
    <w:multiLevelType w:val="hybridMultilevel"/>
    <w:tmpl w:val="D3B8DC7A"/>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4318C1"/>
    <w:multiLevelType w:val="hybridMultilevel"/>
    <w:tmpl w:val="F3A2358C"/>
    <w:lvl w:ilvl="0" w:tplc="95D0E6D4">
      <w:start w:val="1"/>
      <w:numFmt w:val="decimal"/>
      <w:lvlText w:val="%1."/>
      <w:lvlJc w:val="left"/>
      <w:pPr>
        <w:tabs>
          <w:tab w:val="num" w:pos="2520"/>
        </w:tabs>
        <w:ind w:left="2520" w:hanging="360"/>
      </w:pPr>
    </w:lvl>
    <w:lvl w:ilvl="1" w:tplc="04100019">
      <w:start w:val="1"/>
      <w:numFmt w:val="lowerLetter"/>
      <w:lvlText w:val="%2."/>
      <w:lvlJc w:val="left"/>
      <w:pPr>
        <w:tabs>
          <w:tab w:val="num" w:pos="1980"/>
        </w:tabs>
        <w:ind w:left="1980" w:hanging="360"/>
      </w:pPr>
    </w:lvl>
    <w:lvl w:ilvl="2" w:tplc="0410001B">
      <w:start w:val="1"/>
      <w:numFmt w:val="lowerRoman"/>
      <w:lvlText w:val="%3."/>
      <w:lvlJc w:val="right"/>
      <w:pPr>
        <w:tabs>
          <w:tab w:val="num" w:pos="2700"/>
        </w:tabs>
        <w:ind w:left="2700" w:hanging="180"/>
      </w:pPr>
    </w:lvl>
    <w:lvl w:ilvl="3" w:tplc="0410000F">
      <w:start w:val="1"/>
      <w:numFmt w:val="decimal"/>
      <w:lvlText w:val="%4."/>
      <w:lvlJc w:val="left"/>
      <w:pPr>
        <w:tabs>
          <w:tab w:val="num" w:pos="3420"/>
        </w:tabs>
        <w:ind w:left="3420" w:hanging="360"/>
      </w:pPr>
    </w:lvl>
    <w:lvl w:ilvl="4" w:tplc="04100019">
      <w:start w:val="1"/>
      <w:numFmt w:val="lowerLetter"/>
      <w:lvlText w:val="%5."/>
      <w:lvlJc w:val="left"/>
      <w:pPr>
        <w:tabs>
          <w:tab w:val="num" w:pos="4140"/>
        </w:tabs>
        <w:ind w:left="4140" w:hanging="360"/>
      </w:pPr>
    </w:lvl>
    <w:lvl w:ilvl="5" w:tplc="0410001B">
      <w:start w:val="1"/>
      <w:numFmt w:val="lowerRoman"/>
      <w:lvlText w:val="%6."/>
      <w:lvlJc w:val="right"/>
      <w:pPr>
        <w:tabs>
          <w:tab w:val="num" w:pos="4860"/>
        </w:tabs>
        <w:ind w:left="4860" w:hanging="180"/>
      </w:pPr>
    </w:lvl>
    <w:lvl w:ilvl="6" w:tplc="0410000F">
      <w:start w:val="1"/>
      <w:numFmt w:val="decimal"/>
      <w:lvlText w:val="%7."/>
      <w:lvlJc w:val="left"/>
      <w:pPr>
        <w:tabs>
          <w:tab w:val="num" w:pos="5580"/>
        </w:tabs>
        <w:ind w:left="5580" w:hanging="360"/>
      </w:pPr>
    </w:lvl>
    <w:lvl w:ilvl="7" w:tplc="04100019">
      <w:start w:val="1"/>
      <w:numFmt w:val="lowerLetter"/>
      <w:lvlText w:val="%8."/>
      <w:lvlJc w:val="left"/>
      <w:pPr>
        <w:tabs>
          <w:tab w:val="num" w:pos="6300"/>
        </w:tabs>
        <w:ind w:left="6300" w:hanging="360"/>
      </w:pPr>
    </w:lvl>
    <w:lvl w:ilvl="8" w:tplc="0410001B">
      <w:start w:val="1"/>
      <w:numFmt w:val="lowerRoman"/>
      <w:lvlText w:val="%9."/>
      <w:lvlJc w:val="right"/>
      <w:pPr>
        <w:tabs>
          <w:tab w:val="num" w:pos="7020"/>
        </w:tabs>
        <w:ind w:left="7020" w:hanging="180"/>
      </w:pPr>
    </w:lvl>
  </w:abstractNum>
  <w:abstractNum w:abstractNumId="2" w15:restartNumberingAfterBreak="0">
    <w:nsid w:val="0D2577A0"/>
    <w:multiLevelType w:val="hybridMultilevel"/>
    <w:tmpl w:val="008C574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96D2AA9"/>
    <w:multiLevelType w:val="hybridMultilevel"/>
    <w:tmpl w:val="AA02B12C"/>
    <w:lvl w:ilvl="0" w:tplc="0410000F">
      <w:start w:val="1"/>
      <w:numFmt w:val="decimal"/>
      <w:lvlText w:val="%1."/>
      <w:lvlJc w:val="left"/>
      <w:pPr>
        <w:tabs>
          <w:tab w:val="num" w:pos="1620"/>
        </w:tabs>
        <w:ind w:left="1620" w:hanging="360"/>
      </w:pPr>
    </w:lvl>
    <w:lvl w:ilvl="1" w:tplc="04100019">
      <w:start w:val="1"/>
      <w:numFmt w:val="lowerLetter"/>
      <w:lvlText w:val="%2."/>
      <w:lvlJc w:val="left"/>
      <w:pPr>
        <w:tabs>
          <w:tab w:val="num" w:pos="2340"/>
        </w:tabs>
        <w:ind w:left="2340" w:hanging="360"/>
      </w:pPr>
    </w:lvl>
    <w:lvl w:ilvl="2" w:tplc="0410001B">
      <w:start w:val="1"/>
      <w:numFmt w:val="lowerRoman"/>
      <w:lvlText w:val="%3."/>
      <w:lvlJc w:val="right"/>
      <w:pPr>
        <w:tabs>
          <w:tab w:val="num" w:pos="3060"/>
        </w:tabs>
        <w:ind w:left="3060" w:hanging="180"/>
      </w:pPr>
    </w:lvl>
    <w:lvl w:ilvl="3" w:tplc="0410000F">
      <w:start w:val="1"/>
      <w:numFmt w:val="decimal"/>
      <w:lvlText w:val="%4."/>
      <w:lvlJc w:val="left"/>
      <w:pPr>
        <w:tabs>
          <w:tab w:val="num" w:pos="3780"/>
        </w:tabs>
        <w:ind w:left="3780" w:hanging="360"/>
      </w:pPr>
    </w:lvl>
    <w:lvl w:ilvl="4" w:tplc="04100019">
      <w:start w:val="1"/>
      <w:numFmt w:val="lowerLetter"/>
      <w:lvlText w:val="%5."/>
      <w:lvlJc w:val="left"/>
      <w:pPr>
        <w:tabs>
          <w:tab w:val="num" w:pos="4500"/>
        </w:tabs>
        <w:ind w:left="4500" w:hanging="360"/>
      </w:pPr>
    </w:lvl>
    <w:lvl w:ilvl="5" w:tplc="0410001B">
      <w:start w:val="1"/>
      <w:numFmt w:val="lowerRoman"/>
      <w:lvlText w:val="%6."/>
      <w:lvlJc w:val="right"/>
      <w:pPr>
        <w:tabs>
          <w:tab w:val="num" w:pos="5220"/>
        </w:tabs>
        <w:ind w:left="5220" w:hanging="180"/>
      </w:pPr>
    </w:lvl>
    <w:lvl w:ilvl="6" w:tplc="0410000F">
      <w:start w:val="1"/>
      <w:numFmt w:val="decimal"/>
      <w:lvlText w:val="%7."/>
      <w:lvlJc w:val="left"/>
      <w:pPr>
        <w:tabs>
          <w:tab w:val="num" w:pos="5940"/>
        </w:tabs>
        <w:ind w:left="5940" w:hanging="360"/>
      </w:pPr>
    </w:lvl>
    <w:lvl w:ilvl="7" w:tplc="04100019">
      <w:start w:val="1"/>
      <w:numFmt w:val="lowerLetter"/>
      <w:lvlText w:val="%8."/>
      <w:lvlJc w:val="left"/>
      <w:pPr>
        <w:tabs>
          <w:tab w:val="num" w:pos="6660"/>
        </w:tabs>
        <w:ind w:left="6660" w:hanging="360"/>
      </w:pPr>
    </w:lvl>
    <w:lvl w:ilvl="8" w:tplc="0410001B">
      <w:start w:val="1"/>
      <w:numFmt w:val="lowerRoman"/>
      <w:lvlText w:val="%9."/>
      <w:lvlJc w:val="right"/>
      <w:pPr>
        <w:tabs>
          <w:tab w:val="num" w:pos="7380"/>
        </w:tabs>
        <w:ind w:left="7380" w:hanging="180"/>
      </w:pPr>
    </w:lvl>
  </w:abstractNum>
  <w:abstractNum w:abstractNumId="4" w15:restartNumberingAfterBreak="0">
    <w:nsid w:val="196E3E88"/>
    <w:multiLevelType w:val="hybridMultilevel"/>
    <w:tmpl w:val="8AD6A81A"/>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DBA20C4"/>
    <w:multiLevelType w:val="hybridMultilevel"/>
    <w:tmpl w:val="509A73C0"/>
    <w:lvl w:ilvl="0" w:tplc="99747F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BF5995"/>
    <w:multiLevelType w:val="hybridMultilevel"/>
    <w:tmpl w:val="5374EA34"/>
    <w:lvl w:ilvl="0" w:tplc="0410000B">
      <w:start w:val="1"/>
      <w:numFmt w:val="bullet"/>
      <w:lvlText w:val=""/>
      <w:lvlJc w:val="left"/>
      <w:pPr>
        <w:ind w:left="855" w:hanging="360"/>
      </w:pPr>
      <w:rPr>
        <w:rFonts w:ascii="Wingdings" w:hAnsi="Wingdings" w:hint="default"/>
      </w:rPr>
    </w:lvl>
    <w:lvl w:ilvl="1" w:tplc="04100003">
      <w:start w:val="1"/>
      <w:numFmt w:val="bullet"/>
      <w:lvlText w:val="o"/>
      <w:lvlJc w:val="left"/>
      <w:pPr>
        <w:ind w:left="1575" w:hanging="360"/>
      </w:pPr>
      <w:rPr>
        <w:rFonts w:ascii="Courier New" w:hAnsi="Courier New" w:cs="Courier New" w:hint="default"/>
      </w:rPr>
    </w:lvl>
    <w:lvl w:ilvl="2" w:tplc="04100005">
      <w:start w:val="1"/>
      <w:numFmt w:val="bullet"/>
      <w:lvlText w:val=""/>
      <w:lvlJc w:val="left"/>
      <w:pPr>
        <w:ind w:left="2295" w:hanging="360"/>
      </w:pPr>
      <w:rPr>
        <w:rFonts w:ascii="Wingdings" w:hAnsi="Wingdings" w:hint="default"/>
      </w:rPr>
    </w:lvl>
    <w:lvl w:ilvl="3" w:tplc="04100001">
      <w:start w:val="1"/>
      <w:numFmt w:val="bullet"/>
      <w:lvlText w:val=""/>
      <w:lvlJc w:val="left"/>
      <w:pPr>
        <w:ind w:left="3015" w:hanging="360"/>
      </w:pPr>
      <w:rPr>
        <w:rFonts w:ascii="Symbol" w:hAnsi="Symbol" w:hint="default"/>
      </w:rPr>
    </w:lvl>
    <w:lvl w:ilvl="4" w:tplc="04100003">
      <w:start w:val="1"/>
      <w:numFmt w:val="bullet"/>
      <w:lvlText w:val="o"/>
      <w:lvlJc w:val="left"/>
      <w:pPr>
        <w:ind w:left="3735" w:hanging="360"/>
      </w:pPr>
      <w:rPr>
        <w:rFonts w:ascii="Courier New" w:hAnsi="Courier New" w:cs="Courier New" w:hint="default"/>
      </w:rPr>
    </w:lvl>
    <w:lvl w:ilvl="5" w:tplc="04100005">
      <w:start w:val="1"/>
      <w:numFmt w:val="bullet"/>
      <w:lvlText w:val=""/>
      <w:lvlJc w:val="left"/>
      <w:pPr>
        <w:ind w:left="4455" w:hanging="360"/>
      </w:pPr>
      <w:rPr>
        <w:rFonts w:ascii="Wingdings" w:hAnsi="Wingdings" w:hint="default"/>
      </w:rPr>
    </w:lvl>
    <w:lvl w:ilvl="6" w:tplc="04100001">
      <w:start w:val="1"/>
      <w:numFmt w:val="bullet"/>
      <w:lvlText w:val=""/>
      <w:lvlJc w:val="left"/>
      <w:pPr>
        <w:ind w:left="5175" w:hanging="360"/>
      </w:pPr>
      <w:rPr>
        <w:rFonts w:ascii="Symbol" w:hAnsi="Symbol" w:hint="default"/>
      </w:rPr>
    </w:lvl>
    <w:lvl w:ilvl="7" w:tplc="04100003">
      <w:start w:val="1"/>
      <w:numFmt w:val="bullet"/>
      <w:lvlText w:val="o"/>
      <w:lvlJc w:val="left"/>
      <w:pPr>
        <w:ind w:left="5895" w:hanging="360"/>
      </w:pPr>
      <w:rPr>
        <w:rFonts w:ascii="Courier New" w:hAnsi="Courier New" w:cs="Courier New" w:hint="default"/>
      </w:rPr>
    </w:lvl>
    <w:lvl w:ilvl="8" w:tplc="04100005">
      <w:start w:val="1"/>
      <w:numFmt w:val="bullet"/>
      <w:lvlText w:val=""/>
      <w:lvlJc w:val="left"/>
      <w:pPr>
        <w:ind w:left="6615" w:hanging="360"/>
      </w:pPr>
      <w:rPr>
        <w:rFonts w:ascii="Wingdings" w:hAnsi="Wingdings" w:hint="default"/>
      </w:rPr>
    </w:lvl>
  </w:abstractNum>
  <w:abstractNum w:abstractNumId="7" w15:restartNumberingAfterBreak="0">
    <w:nsid w:val="2737107B"/>
    <w:multiLevelType w:val="hybridMultilevel"/>
    <w:tmpl w:val="FAA2AFF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31CA5A23"/>
    <w:multiLevelType w:val="hybridMultilevel"/>
    <w:tmpl w:val="E52E99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2C6328"/>
    <w:multiLevelType w:val="hybridMultilevel"/>
    <w:tmpl w:val="54D6199E"/>
    <w:lvl w:ilvl="0" w:tplc="0410000F">
      <w:start w:val="1"/>
      <w:numFmt w:val="decimal"/>
      <w:lvlText w:val="%1."/>
      <w:lvlJc w:val="left"/>
      <w:pPr>
        <w:tabs>
          <w:tab w:val="num" w:pos="1620"/>
        </w:tabs>
        <w:ind w:left="1620" w:hanging="360"/>
      </w:pPr>
    </w:lvl>
    <w:lvl w:ilvl="1" w:tplc="C0C018A6">
      <w:start w:val="1"/>
      <w:numFmt w:val="decimal"/>
      <w:lvlText w:val="%2-"/>
      <w:lvlJc w:val="left"/>
      <w:pPr>
        <w:tabs>
          <w:tab w:val="num" w:pos="2220"/>
        </w:tabs>
        <w:ind w:left="222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6587298F"/>
    <w:multiLevelType w:val="hybridMultilevel"/>
    <w:tmpl w:val="3E1656D4"/>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71CE2BC8"/>
    <w:multiLevelType w:val="singleLevel"/>
    <w:tmpl w:val="B3B2475E"/>
    <w:lvl w:ilvl="0">
      <w:start w:val="1"/>
      <w:numFmt w:val="bullet"/>
      <w:lvlText w:val="-"/>
      <w:lvlJc w:val="left"/>
      <w:pPr>
        <w:tabs>
          <w:tab w:val="num" w:pos="360"/>
        </w:tabs>
        <w:ind w:left="360" w:hanging="360"/>
      </w:pPr>
    </w:lvl>
  </w:abstractNum>
  <w:abstractNum w:abstractNumId="12" w15:restartNumberingAfterBreak="0">
    <w:nsid w:val="7C867CDC"/>
    <w:multiLevelType w:val="hybridMultilevel"/>
    <w:tmpl w:val="9FCE427A"/>
    <w:lvl w:ilvl="0" w:tplc="5C689F30">
      <w:start w:val="1"/>
      <w:numFmt w:val="decimal"/>
      <w:lvlText w:val="%1."/>
      <w:lvlJc w:val="left"/>
      <w:pPr>
        <w:tabs>
          <w:tab w:val="num" w:pos="1620"/>
        </w:tabs>
        <w:ind w:left="1620" w:hanging="360"/>
      </w:pPr>
    </w:lvl>
    <w:lvl w:ilvl="1" w:tplc="04100019">
      <w:start w:val="1"/>
      <w:numFmt w:val="lowerLetter"/>
      <w:lvlText w:val="%2."/>
      <w:lvlJc w:val="left"/>
      <w:pPr>
        <w:tabs>
          <w:tab w:val="num" w:pos="2340"/>
        </w:tabs>
        <w:ind w:left="2340" w:hanging="360"/>
      </w:pPr>
    </w:lvl>
    <w:lvl w:ilvl="2" w:tplc="0410001B">
      <w:start w:val="1"/>
      <w:numFmt w:val="lowerRoman"/>
      <w:lvlText w:val="%3."/>
      <w:lvlJc w:val="right"/>
      <w:pPr>
        <w:tabs>
          <w:tab w:val="num" w:pos="3060"/>
        </w:tabs>
        <w:ind w:left="3060" w:hanging="180"/>
      </w:pPr>
    </w:lvl>
    <w:lvl w:ilvl="3" w:tplc="0410000F">
      <w:start w:val="1"/>
      <w:numFmt w:val="decimal"/>
      <w:lvlText w:val="%4."/>
      <w:lvlJc w:val="left"/>
      <w:pPr>
        <w:tabs>
          <w:tab w:val="num" w:pos="3780"/>
        </w:tabs>
        <w:ind w:left="3780" w:hanging="360"/>
      </w:pPr>
    </w:lvl>
    <w:lvl w:ilvl="4" w:tplc="04100019">
      <w:start w:val="1"/>
      <w:numFmt w:val="lowerLetter"/>
      <w:lvlText w:val="%5."/>
      <w:lvlJc w:val="left"/>
      <w:pPr>
        <w:tabs>
          <w:tab w:val="num" w:pos="4500"/>
        </w:tabs>
        <w:ind w:left="4500" w:hanging="360"/>
      </w:pPr>
    </w:lvl>
    <w:lvl w:ilvl="5" w:tplc="0410001B">
      <w:start w:val="1"/>
      <w:numFmt w:val="lowerRoman"/>
      <w:lvlText w:val="%6."/>
      <w:lvlJc w:val="right"/>
      <w:pPr>
        <w:tabs>
          <w:tab w:val="num" w:pos="5220"/>
        </w:tabs>
        <w:ind w:left="5220" w:hanging="180"/>
      </w:pPr>
    </w:lvl>
    <w:lvl w:ilvl="6" w:tplc="0410000F">
      <w:start w:val="1"/>
      <w:numFmt w:val="decimal"/>
      <w:lvlText w:val="%7."/>
      <w:lvlJc w:val="left"/>
      <w:pPr>
        <w:tabs>
          <w:tab w:val="num" w:pos="5940"/>
        </w:tabs>
        <w:ind w:left="5940" w:hanging="360"/>
      </w:pPr>
    </w:lvl>
    <w:lvl w:ilvl="7" w:tplc="04100019">
      <w:start w:val="1"/>
      <w:numFmt w:val="lowerLetter"/>
      <w:lvlText w:val="%8."/>
      <w:lvlJc w:val="left"/>
      <w:pPr>
        <w:tabs>
          <w:tab w:val="num" w:pos="6660"/>
        </w:tabs>
        <w:ind w:left="6660" w:hanging="360"/>
      </w:pPr>
    </w:lvl>
    <w:lvl w:ilvl="8" w:tplc="0410001B">
      <w:start w:val="1"/>
      <w:numFmt w:val="lowerRoman"/>
      <w:lvlText w:val="%9."/>
      <w:lvlJc w:val="right"/>
      <w:pPr>
        <w:tabs>
          <w:tab w:val="num" w:pos="7380"/>
        </w:tabs>
        <w:ind w:left="7380" w:hanging="180"/>
      </w:pPr>
    </w:lvl>
  </w:abstractNum>
  <w:abstractNum w:abstractNumId="13" w15:restartNumberingAfterBreak="0">
    <w:nsid w:val="7E6E151B"/>
    <w:multiLevelType w:val="hybridMultilevel"/>
    <w:tmpl w:val="D4F665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lvlOverride w:ilvl="4"/>
    <w:lvlOverride w:ilvl="5"/>
    <w:lvlOverride w:ilvl="6"/>
    <w:lvlOverride w:ilvl="7"/>
    <w:lvlOverride w:ilvl="8"/>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lvlOverride w:ilvl="3"/>
    <w:lvlOverride w:ilvl="4"/>
    <w:lvlOverride w:ilvl="5"/>
    <w:lvlOverride w:ilvl="6"/>
    <w:lvlOverride w:ilvl="7"/>
    <w:lvlOverride w:ilvl="8"/>
  </w:num>
  <w:num w:numId="13">
    <w:abstractNumId w:val="0"/>
  </w:num>
  <w:num w:numId="14">
    <w:abstractNumId w:val="1"/>
  </w:num>
  <w:num w:numId="15">
    <w:abstractNumId w:val="10"/>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01"/>
    <w:rsid w:val="00405D2E"/>
    <w:rsid w:val="00500B35"/>
    <w:rsid w:val="005248C4"/>
    <w:rsid w:val="00683B59"/>
    <w:rsid w:val="008F5701"/>
    <w:rsid w:val="00A9600D"/>
    <w:rsid w:val="00B741F3"/>
    <w:rsid w:val="00CF7146"/>
    <w:rsid w:val="00E05D09"/>
    <w:rsid w:val="00F74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D62BB-BE90-491C-87CF-46E35307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D2E"/>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405D2E"/>
    <w:pPr>
      <w:keepNext/>
      <w:ind w:left="360" w:right="-568"/>
      <w:jc w:val="both"/>
      <w:outlineLvl w:val="1"/>
    </w:pPr>
    <w:rPr>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405D2E"/>
    <w:rPr>
      <w:rFonts w:ascii="Times New Roman" w:eastAsia="Times New Roman" w:hAnsi="Times New Roman" w:cs="Times New Roman"/>
      <w:b/>
      <w:szCs w:val="20"/>
      <w:lang w:eastAsia="it-IT"/>
    </w:rPr>
  </w:style>
  <w:style w:type="paragraph" w:styleId="Titolo">
    <w:name w:val="Title"/>
    <w:basedOn w:val="Normale"/>
    <w:link w:val="TitoloCarattere"/>
    <w:qFormat/>
    <w:rsid w:val="00405D2E"/>
    <w:pPr>
      <w:ind w:right="-568"/>
      <w:jc w:val="center"/>
    </w:pPr>
    <w:rPr>
      <w:b/>
      <w:szCs w:val="20"/>
    </w:rPr>
  </w:style>
  <w:style w:type="character" w:customStyle="1" w:styleId="TitoloCarattere">
    <w:name w:val="Titolo Carattere"/>
    <w:basedOn w:val="Carpredefinitoparagrafo"/>
    <w:link w:val="Titolo"/>
    <w:rsid w:val="00405D2E"/>
    <w:rPr>
      <w:rFonts w:ascii="Times New Roman" w:eastAsia="Times New Roman" w:hAnsi="Times New Roman" w:cs="Times New Roman"/>
      <w:b/>
      <w:sz w:val="24"/>
      <w:szCs w:val="20"/>
      <w:lang w:eastAsia="it-IT"/>
    </w:rPr>
  </w:style>
  <w:style w:type="paragraph" w:styleId="Corpotesto">
    <w:name w:val="Body Text"/>
    <w:basedOn w:val="Normale"/>
    <w:link w:val="CorpotestoCarattere"/>
    <w:semiHidden/>
    <w:unhideWhenUsed/>
    <w:rsid w:val="00405D2E"/>
    <w:pPr>
      <w:spacing w:after="120"/>
    </w:pPr>
  </w:style>
  <w:style w:type="character" w:customStyle="1" w:styleId="CorpotestoCarattere">
    <w:name w:val="Corpo testo Carattere"/>
    <w:basedOn w:val="Carpredefinitoparagrafo"/>
    <w:link w:val="Corpotesto"/>
    <w:semiHidden/>
    <w:rsid w:val="00405D2E"/>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nhideWhenUsed/>
    <w:rsid w:val="00405D2E"/>
    <w:rPr>
      <w:i/>
      <w:szCs w:val="20"/>
    </w:rPr>
  </w:style>
  <w:style w:type="character" w:customStyle="1" w:styleId="Corpodeltesto2Carattere">
    <w:name w:val="Corpo del testo 2 Carattere"/>
    <w:basedOn w:val="Carpredefinitoparagrafo"/>
    <w:link w:val="Corpodeltesto2"/>
    <w:rsid w:val="00405D2E"/>
    <w:rPr>
      <w:rFonts w:ascii="Times New Roman" w:eastAsia="Times New Roman" w:hAnsi="Times New Roman" w:cs="Times New Roman"/>
      <w:i/>
      <w:sz w:val="24"/>
      <w:szCs w:val="20"/>
      <w:lang w:eastAsia="it-IT"/>
    </w:rPr>
  </w:style>
  <w:style w:type="paragraph" w:styleId="Testodelblocco">
    <w:name w:val="Block Text"/>
    <w:basedOn w:val="Normale"/>
    <w:semiHidden/>
    <w:unhideWhenUsed/>
    <w:rsid w:val="00405D2E"/>
    <w:pPr>
      <w:ind w:left="360" w:right="-568"/>
      <w:jc w:val="both"/>
    </w:pPr>
    <w:rPr>
      <w:sz w:val="22"/>
      <w:szCs w:val="20"/>
    </w:rPr>
  </w:style>
  <w:style w:type="paragraph" w:styleId="Paragrafoelenco">
    <w:name w:val="List Paragraph"/>
    <w:basedOn w:val="Normale"/>
    <w:uiPriority w:val="34"/>
    <w:qFormat/>
    <w:rsid w:val="00500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5645">
      <w:bodyDiv w:val="1"/>
      <w:marLeft w:val="0"/>
      <w:marRight w:val="0"/>
      <w:marTop w:val="0"/>
      <w:marBottom w:val="0"/>
      <w:divBdr>
        <w:top w:val="none" w:sz="0" w:space="0" w:color="auto"/>
        <w:left w:val="none" w:sz="0" w:space="0" w:color="auto"/>
        <w:bottom w:val="none" w:sz="0" w:space="0" w:color="auto"/>
        <w:right w:val="none" w:sz="0" w:space="0" w:color="auto"/>
      </w:divBdr>
    </w:div>
    <w:div w:id="14813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851</Words>
  <Characters>4857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8</cp:revision>
  <dcterms:created xsi:type="dcterms:W3CDTF">2022-11-16T09:14:00Z</dcterms:created>
  <dcterms:modified xsi:type="dcterms:W3CDTF">2022-11-16T09:58:00Z</dcterms:modified>
</cp:coreProperties>
</file>